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4A" w:rsidRDefault="006861BB" w:rsidP="004331F2">
      <w:pPr>
        <w:spacing w:after="240"/>
        <w:jc w:val="center"/>
        <w:rPr>
          <w:b/>
          <w:sz w:val="48"/>
          <w:szCs w:val="48"/>
        </w:rPr>
      </w:pPr>
      <w:r w:rsidRPr="005660FC">
        <w:rPr>
          <w:b/>
          <w:sz w:val="48"/>
          <w:szCs w:val="48"/>
        </w:rPr>
        <w:t>Property</w:t>
      </w:r>
      <w:r w:rsidR="00813B4A" w:rsidRPr="005660FC">
        <w:rPr>
          <w:b/>
          <w:sz w:val="48"/>
          <w:szCs w:val="48"/>
        </w:rPr>
        <w:t xml:space="preserve"> Disposal Form</w:t>
      </w:r>
      <w:r w:rsidR="004331F2">
        <w:rPr>
          <w:b/>
          <w:sz w:val="48"/>
          <w:szCs w:val="48"/>
        </w:rPr>
        <w:t xml:space="preserve"> Instructions</w:t>
      </w:r>
      <w:r w:rsidR="004331F2">
        <w:rPr>
          <w:b/>
          <w:sz w:val="48"/>
          <w:szCs w:val="48"/>
        </w:rPr>
        <w:tab/>
      </w:r>
    </w:p>
    <w:p w:rsidR="00813B4A" w:rsidRPr="00D7123E" w:rsidRDefault="007A53A8" w:rsidP="007A53A8">
      <w:pPr>
        <w:spacing w:after="0"/>
        <w:rPr>
          <w:b/>
          <w:sz w:val="32"/>
          <w:szCs w:val="32"/>
        </w:rPr>
      </w:pPr>
      <w:r w:rsidRPr="00D7123E">
        <w:rPr>
          <w:b/>
          <w:sz w:val="32"/>
          <w:szCs w:val="32"/>
        </w:rPr>
        <w:t xml:space="preserve">Step by Step </w:t>
      </w:r>
      <w:r w:rsidR="00813B4A" w:rsidRPr="00D7123E">
        <w:rPr>
          <w:b/>
          <w:sz w:val="32"/>
          <w:szCs w:val="32"/>
        </w:rPr>
        <w:t>Instructions:</w:t>
      </w:r>
    </w:p>
    <w:p w:rsidR="00813B4A" w:rsidRPr="007A53A8" w:rsidRDefault="006861BB" w:rsidP="00813B4A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Property </w:t>
      </w:r>
      <w:r w:rsidR="00E94C17" w:rsidRPr="007A53A8">
        <w:rPr>
          <w:sz w:val="24"/>
          <w:szCs w:val="24"/>
        </w:rPr>
        <w:t xml:space="preserve">Description – describe property being disposed of (e.g. Office Chair, Queen Mattress, Computer Monitor, </w:t>
      </w:r>
      <w:proofErr w:type="gramStart"/>
      <w:r w:rsidR="00E94C17" w:rsidRPr="007A53A8">
        <w:rPr>
          <w:sz w:val="24"/>
          <w:szCs w:val="24"/>
        </w:rPr>
        <w:t>Surveil</w:t>
      </w:r>
      <w:r w:rsidR="007A53A8">
        <w:rPr>
          <w:sz w:val="24"/>
          <w:szCs w:val="24"/>
        </w:rPr>
        <w:t>l</w:t>
      </w:r>
      <w:r w:rsidR="00E94C17" w:rsidRPr="007A53A8">
        <w:rPr>
          <w:sz w:val="24"/>
          <w:szCs w:val="24"/>
        </w:rPr>
        <w:t>ance</w:t>
      </w:r>
      <w:proofErr w:type="gramEnd"/>
      <w:r w:rsidR="00E94C17" w:rsidRPr="007A53A8">
        <w:rPr>
          <w:sz w:val="24"/>
          <w:szCs w:val="24"/>
        </w:rPr>
        <w:t xml:space="preserve"> Camera).  Indicate quantity for each item.</w:t>
      </w:r>
      <w:r>
        <w:rPr>
          <w:sz w:val="24"/>
          <w:szCs w:val="24"/>
        </w:rPr>
        <w:t xml:space="preserve">  If numerous items, please attach separate list.</w:t>
      </w:r>
    </w:p>
    <w:p w:rsidR="00813B4A" w:rsidRPr="007A53A8" w:rsidRDefault="00813B4A" w:rsidP="00813B4A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7A53A8">
        <w:rPr>
          <w:sz w:val="24"/>
          <w:szCs w:val="24"/>
        </w:rPr>
        <w:t>Location of Property</w:t>
      </w:r>
      <w:r w:rsidR="00E94C17" w:rsidRPr="007A53A8">
        <w:rPr>
          <w:sz w:val="24"/>
          <w:szCs w:val="24"/>
        </w:rPr>
        <w:t xml:space="preserve"> – indicate where current location of item is to be picked up (e.g. Hotel Front Desk, Hotel Housekeeping, Bingo Hall)</w:t>
      </w:r>
      <w:r w:rsidR="007A53A8" w:rsidRPr="007A53A8">
        <w:rPr>
          <w:sz w:val="24"/>
          <w:szCs w:val="24"/>
        </w:rPr>
        <w:t>.</w:t>
      </w:r>
    </w:p>
    <w:p w:rsidR="00E94C17" w:rsidRPr="007A53A8" w:rsidRDefault="00813B4A" w:rsidP="006D4361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7A53A8">
        <w:rPr>
          <w:sz w:val="24"/>
          <w:szCs w:val="24"/>
        </w:rPr>
        <w:t xml:space="preserve">Date </w:t>
      </w:r>
      <w:r w:rsidR="006861BB">
        <w:rPr>
          <w:sz w:val="24"/>
          <w:szCs w:val="24"/>
        </w:rPr>
        <w:t>Property w</w:t>
      </w:r>
      <w:r w:rsidRPr="007A53A8">
        <w:rPr>
          <w:sz w:val="24"/>
          <w:szCs w:val="24"/>
        </w:rPr>
        <w:t xml:space="preserve">as </w:t>
      </w:r>
      <w:proofErr w:type="gramStart"/>
      <w:r w:rsidRPr="007A53A8">
        <w:rPr>
          <w:sz w:val="24"/>
          <w:szCs w:val="24"/>
        </w:rPr>
        <w:t>Purchased</w:t>
      </w:r>
      <w:proofErr w:type="gramEnd"/>
      <w:r w:rsidR="00E94C17" w:rsidRPr="007A53A8">
        <w:rPr>
          <w:sz w:val="24"/>
          <w:szCs w:val="24"/>
        </w:rPr>
        <w:t xml:space="preserve"> – indicate date of purchase (if known).  If not sure, give an estimated date but label “estimate</w:t>
      </w:r>
      <w:r w:rsidR="006861BB">
        <w:rPr>
          <w:sz w:val="24"/>
          <w:szCs w:val="24"/>
        </w:rPr>
        <w:t>.</w:t>
      </w:r>
      <w:r w:rsidR="00E94C17" w:rsidRPr="007A53A8">
        <w:rPr>
          <w:sz w:val="24"/>
          <w:szCs w:val="24"/>
        </w:rPr>
        <w:t>”</w:t>
      </w:r>
    </w:p>
    <w:p w:rsidR="00813B4A" w:rsidRPr="007A53A8" w:rsidRDefault="00813B4A" w:rsidP="00813B4A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7A53A8">
        <w:rPr>
          <w:sz w:val="24"/>
          <w:szCs w:val="24"/>
        </w:rPr>
        <w:t>Reason for Disposal</w:t>
      </w:r>
      <w:r w:rsidR="00E94C17" w:rsidRPr="007A53A8">
        <w:rPr>
          <w:sz w:val="24"/>
          <w:szCs w:val="24"/>
        </w:rPr>
        <w:t xml:space="preserve"> </w:t>
      </w:r>
      <w:r w:rsidR="00292652" w:rsidRPr="007A53A8">
        <w:rPr>
          <w:sz w:val="24"/>
          <w:szCs w:val="24"/>
        </w:rPr>
        <w:t>–</w:t>
      </w:r>
      <w:r w:rsidR="00E94C17" w:rsidRPr="007A53A8">
        <w:rPr>
          <w:sz w:val="24"/>
          <w:szCs w:val="24"/>
        </w:rPr>
        <w:t xml:space="preserve"> </w:t>
      </w:r>
      <w:r w:rsidR="00292652" w:rsidRPr="007A53A8">
        <w:rPr>
          <w:sz w:val="24"/>
          <w:szCs w:val="24"/>
        </w:rPr>
        <w:t xml:space="preserve">provide reason why item is being disposed (e.g. replacement, obsolescence, </w:t>
      </w:r>
      <w:proofErr w:type="gramStart"/>
      <w:r w:rsidR="00292652" w:rsidRPr="007A53A8">
        <w:rPr>
          <w:sz w:val="24"/>
          <w:szCs w:val="24"/>
        </w:rPr>
        <w:t>damaged</w:t>
      </w:r>
      <w:proofErr w:type="gramEnd"/>
      <w:r w:rsidR="00292652" w:rsidRPr="007A53A8">
        <w:rPr>
          <w:sz w:val="24"/>
          <w:szCs w:val="24"/>
        </w:rPr>
        <w:t>, no longer works, no longer of use).</w:t>
      </w:r>
    </w:p>
    <w:p w:rsidR="00813B4A" w:rsidRDefault="00813B4A" w:rsidP="006861BB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7A53A8">
        <w:rPr>
          <w:sz w:val="24"/>
          <w:szCs w:val="24"/>
        </w:rPr>
        <w:t>Recommended Disposal Method</w:t>
      </w:r>
      <w:r w:rsidR="00292652" w:rsidRPr="007A53A8">
        <w:rPr>
          <w:sz w:val="24"/>
          <w:szCs w:val="24"/>
        </w:rPr>
        <w:t xml:space="preserve"> – indicate recommended disposal method (e.g. sale, scrap, trade-in</w:t>
      </w:r>
      <w:r w:rsidR="003D7230">
        <w:rPr>
          <w:sz w:val="24"/>
          <w:szCs w:val="24"/>
        </w:rPr>
        <w:t>, liquidation</w:t>
      </w:r>
      <w:r w:rsidR="00292652" w:rsidRPr="007A53A8">
        <w:rPr>
          <w:sz w:val="24"/>
          <w:szCs w:val="24"/>
        </w:rPr>
        <w:t>).  Please consult Supply Chain if you need help deciding which method to use.</w:t>
      </w:r>
      <w:r w:rsidR="009B5A49">
        <w:rPr>
          <w:sz w:val="24"/>
          <w:szCs w:val="24"/>
        </w:rPr>
        <w:t xml:space="preserve">  </w:t>
      </w:r>
    </w:p>
    <w:p w:rsidR="00813B4A" w:rsidRPr="007A53A8" w:rsidRDefault="00813B4A" w:rsidP="00813B4A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7A53A8">
        <w:rPr>
          <w:sz w:val="24"/>
          <w:szCs w:val="24"/>
        </w:rPr>
        <w:t>Requestor Signatures</w:t>
      </w:r>
      <w:r w:rsidR="00292652" w:rsidRPr="007A53A8">
        <w:rPr>
          <w:sz w:val="24"/>
          <w:szCs w:val="24"/>
        </w:rPr>
        <w:tab/>
        <w:t xml:space="preserve">- </w:t>
      </w:r>
    </w:p>
    <w:p w:rsidR="00292652" w:rsidRPr="007A53A8" w:rsidRDefault="00292652" w:rsidP="0029265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A53A8">
        <w:rPr>
          <w:sz w:val="24"/>
          <w:szCs w:val="24"/>
        </w:rPr>
        <w:t xml:space="preserve">Individual requesting disposal </w:t>
      </w:r>
      <w:r w:rsidR="00A539DF">
        <w:rPr>
          <w:sz w:val="24"/>
          <w:szCs w:val="24"/>
        </w:rPr>
        <w:t xml:space="preserve">of item(s) </w:t>
      </w:r>
      <w:r w:rsidRPr="007A53A8">
        <w:rPr>
          <w:sz w:val="24"/>
          <w:szCs w:val="24"/>
        </w:rPr>
        <w:t>should sign and date</w:t>
      </w:r>
      <w:r w:rsidR="007A53A8" w:rsidRPr="007A53A8">
        <w:rPr>
          <w:sz w:val="24"/>
          <w:szCs w:val="24"/>
        </w:rPr>
        <w:t>.</w:t>
      </w:r>
    </w:p>
    <w:p w:rsidR="00292652" w:rsidRPr="007A53A8" w:rsidRDefault="00292652" w:rsidP="0029265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A53A8">
        <w:rPr>
          <w:sz w:val="24"/>
          <w:szCs w:val="24"/>
        </w:rPr>
        <w:t xml:space="preserve">Department </w:t>
      </w:r>
      <w:r w:rsidR="00A539DF">
        <w:rPr>
          <w:sz w:val="24"/>
          <w:szCs w:val="24"/>
        </w:rPr>
        <w:t>D</w:t>
      </w:r>
      <w:r w:rsidRPr="007A53A8">
        <w:rPr>
          <w:sz w:val="24"/>
          <w:szCs w:val="24"/>
        </w:rPr>
        <w:t xml:space="preserve">irector should review request and sign and date to approve of </w:t>
      </w:r>
      <w:r w:rsidR="00A539DF">
        <w:rPr>
          <w:sz w:val="24"/>
          <w:szCs w:val="24"/>
        </w:rPr>
        <w:t xml:space="preserve">the </w:t>
      </w:r>
      <w:r w:rsidRPr="007A53A8">
        <w:rPr>
          <w:sz w:val="24"/>
          <w:szCs w:val="24"/>
        </w:rPr>
        <w:t>disposal</w:t>
      </w:r>
      <w:r w:rsidR="007A53A8" w:rsidRPr="007A53A8">
        <w:rPr>
          <w:sz w:val="24"/>
          <w:szCs w:val="24"/>
        </w:rPr>
        <w:t>.</w:t>
      </w:r>
    </w:p>
    <w:p w:rsidR="00292652" w:rsidRPr="007A53A8" w:rsidRDefault="00292652" w:rsidP="0029265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A53A8">
        <w:rPr>
          <w:sz w:val="24"/>
          <w:szCs w:val="24"/>
        </w:rPr>
        <w:t>If purchase cost of item(s) is estimated to be greater than $</w:t>
      </w:r>
      <w:r w:rsidR="00AB1760">
        <w:rPr>
          <w:sz w:val="24"/>
          <w:szCs w:val="24"/>
        </w:rPr>
        <w:t>10</w:t>
      </w:r>
      <w:r w:rsidRPr="007A53A8">
        <w:rPr>
          <w:sz w:val="24"/>
          <w:szCs w:val="24"/>
        </w:rPr>
        <w:t>,00</w:t>
      </w:r>
      <w:r w:rsidR="00A539DF">
        <w:rPr>
          <w:sz w:val="24"/>
          <w:szCs w:val="24"/>
        </w:rPr>
        <w:t>0</w:t>
      </w:r>
      <w:r w:rsidRPr="007A53A8">
        <w:rPr>
          <w:sz w:val="24"/>
          <w:szCs w:val="24"/>
        </w:rPr>
        <w:t>, the Department VP needs to review request and sign and date to approve of disposal.</w:t>
      </w:r>
    </w:p>
    <w:p w:rsidR="009D3FF9" w:rsidRDefault="009D3FF9" w:rsidP="004C633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A53A8">
        <w:rPr>
          <w:sz w:val="24"/>
          <w:szCs w:val="24"/>
        </w:rPr>
        <w:t>Once this section is completed, please forward to Fixed Asset Staff Accountant for Finance review</w:t>
      </w:r>
      <w:r w:rsidR="007A53A8" w:rsidRPr="007A53A8">
        <w:rPr>
          <w:sz w:val="24"/>
          <w:szCs w:val="24"/>
        </w:rPr>
        <w:t>.</w:t>
      </w:r>
    </w:p>
    <w:p w:rsidR="00AB1760" w:rsidRPr="007A53A8" w:rsidRDefault="00AB1760" w:rsidP="00AB1760">
      <w:pPr>
        <w:spacing w:after="0"/>
        <w:rPr>
          <w:sz w:val="24"/>
          <w:szCs w:val="24"/>
        </w:rPr>
      </w:pPr>
      <w:r w:rsidRPr="00AB1760">
        <w:rPr>
          <w:b/>
          <w:sz w:val="24"/>
          <w:szCs w:val="24"/>
        </w:rPr>
        <w:t xml:space="preserve">If Finance determines disposal is a capital asset, Finance will collect approvals in Steps </w:t>
      </w:r>
      <w:r w:rsidR="002F678D">
        <w:rPr>
          <w:b/>
          <w:sz w:val="24"/>
          <w:szCs w:val="24"/>
        </w:rPr>
        <w:t>7 thru 9; otherwise Finance will forward to Supply Chain for disposition in Step 10</w:t>
      </w:r>
      <w:r w:rsidRPr="00AB1760">
        <w:rPr>
          <w:b/>
          <w:sz w:val="24"/>
          <w:szCs w:val="24"/>
        </w:rPr>
        <w:t xml:space="preserve">: </w:t>
      </w:r>
    </w:p>
    <w:p w:rsidR="00813B4A" w:rsidRPr="007A53A8" w:rsidRDefault="00813B4A" w:rsidP="00813B4A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7A53A8">
        <w:rPr>
          <w:sz w:val="24"/>
          <w:szCs w:val="24"/>
        </w:rPr>
        <w:t>Finance Department Use Only</w:t>
      </w:r>
    </w:p>
    <w:p w:rsidR="009D3FF9" w:rsidRPr="007A53A8" w:rsidRDefault="009D3FF9" w:rsidP="009D3FF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A53A8">
        <w:rPr>
          <w:sz w:val="24"/>
          <w:szCs w:val="24"/>
        </w:rPr>
        <w:t xml:space="preserve">Fixed Asset Accountant will review disposal request for completeness </w:t>
      </w:r>
      <w:r w:rsidR="004D7F69" w:rsidRPr="007A53A8">
        <w:rPr>
          <w:sz w:val="24"/>
          <w:szCs w:val="24"/>
        </w:rPr>
        <w:t>and cross check a</w:t>
      </w:r>
      <w:r w:rsidR="00A539DF">
        <w:rPr>
          <w:sz w:val="24"/>
          <w:szCs w:val="24"/>
        </w:rPr>
        <w:t>gainst our fixed asset registers</w:t>
      </w:r>
      <w:r w:rsidR="004D7F69" w:rsidRPr="007A53A8">
        <w:rPr>
          <w:sz w:val="24"/>
          <w:szCs w:val="24"/>
        </w:rPr>
        <w:t xml:space="preserve">, </w:t>
      </w:r>
      <w:r w:rsidR="009B5A49">
        <w:rPr>
          <w:sz w:val="24"/>
          <w:szCs w:val="24"/>
        </w:rPr>
        <w:t xml:space="preserve">and </w:t>
      </w:r>
      <w:r w:rsidR="004D7F69" w:rsidRPr="007A53A8">
        <w:rPr>
          <w:sz w:val="24"/>
          <w:szCs w:val="24"/>
        </w:rPr>
        <w:t>sign and date disposal form</w:t>
      </w:r>
      <w:r w:rsidR="00A539DF">
        <w:rPr>
          <w:sz w:val="24"/>
          <w:szCs w:val="24"/>
        </w:rPr>
        <w:t xml:space="preserve"> to indicate approval</w:t>
      </w:r>
      <w:r w:rsidR="004D7F69" w:rsidRPr="007A53A8">
        <w:rPr>
          <w:sz w:val="24"/>
          <w:szCs w:val="24"/>
        </w:rPr>
        <w:t>.</w:t>
      </w:r>
      <w:r w:rsidR="009B5A49">
        <w:rPr>
          <w:sz w:val="24"/>
          <w:szCs w:val="24"/>
        </w:rPr>
        <w:t xml:space="preserve">  </w:t>
      </w:r>
      <w:r w:rsidR="00963CC7">
        <w:rPr>
          <w:sz w:val="24"/>
          <w:szCs w:val="24"/>
        </w:rPr>
        <w:t xml:space="preserve">Fixed Asset </w:t>
      </w:r>
      <w:r w:rsidR="009B5A49">
        <w:rPr>
          <w:sz w:val="24"/>
          <w:szCs w:val="24"/>
        </w:rPr>
        <w:t>Accountant will assign a disposal number for tracking purposes.</w:t>
      </w:r>
    </w:p>
    <w:p w:rsidR="00813B4A" w:rsidRPr="007A53A8" w:rsidRDefault="00813B4A" w:rsidP="007A53A8">
      <w:pPr>
        <w:pStyle w:val="ListParagraph"/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7A53A8">
        <w:rPr>
          <w:sz w:val="24"/>
          <w:szCs w:val="24"/>
        </w:rPr>
        <w:t>Recommended Disposition Approval</w:t>
      </w:r>
    </w:p>
    <w:p w:rsidR="004D7F69" w:rsidRPr="007A53A8" w:rsidRDefault="004D7F69" w:rsidP="004D7F6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A53A8">
        <w:rPr>
          <w:sz w:val="24"/>
          <w:szCs w:val="24"/>
        </w:rPr>
        <w:t xml:space="preserve">Director of Supply Chain will review </w:t>
      </w:r>
      <w:r w:rsidR="00A539DF">
        <w:rPr>
          <w:sz w:val="24"/>
          <w:szCs w:val="24"/>
        </w:rPr>
        <w:t>and approve all disposal requests</w:t>
      </w:r>
      <w:r w:rsidR="00AB1760">
        <w:rPr>
          <w:sz w:val="24"/>
          <w:szCs w:val="24"/>
        </w:rPr>
        <w:t xml:space="preserve"> for capital assets</w:t>
      </w:r>
      <w:r w:rsidR="00A539DF">
        <w:rPr>
          <w:sz w:val="24"/>
          <w:szCs w:val="24"/>
        </w:rPr>
        <w:t>, his review will include any vendor considerations and r</w:t>
      </w:r>
      <w:r w:rsidRPr="007A53A8">
        <w:rPr>
          <w:sz w:val="24"/>
          <w:szCs w:val="24"/>
        </w:rPr>
        <w:t>ecommended disposal method</w:t>
      </w:r>
      <w:r w:rsidR="00A539DF">
        <w:rPr>
          <w:sz w:val="24"/>
          <w:szCs w:val="24"/>
        </w:rPr>
        <w:t xml:space="preserve">.  </w:t>
      </w:r>
    </w:p>
    <w:p w:rsidR="00813B4A" w:rsidRPr="007A53A8" w:rsidRDefault="00813B4A" w:rsidP="007A53A8">
      <w:pPr>
        <w:pStyle w:val="ListParagraph"/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7A53A8">
        <w:rPr>
          <w:sz w:val="24"/>
          <w:szCs w:val="24"/>
        </w:rPr>
        <w:t>Final Approvals</w:t>
      </w:r>
    </w:p>
    <w:p w:rsidR="0004447B" w:rsidRPr="007A53A8" w:rsidRDefault="0004447B" w:rsidP="000444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A53A8">
        <w:rPr>
          <w:sz w:val="24"/>
          <w:szCs w:val="24"/>
        </w:rPr>
        <w:t xml:space="preserve">Director of Finance </w:t>
      </w:r>
      <w:r w:rsidR="00A539DF">
        <w:rPr>
          <w:sz w:val="24"/>
          <w:szCs w:val="24"/>
        </w:rPr>
        <w:t>will review and approve all disposal requests</w:t>
      </w:r>
      <w:r w:rsidR="00AB1760">
        <w:rPr>
          <w:sz w:val="24"/>
          <w:szCs w:val="24"/>
        </w:rPr>
        <w:t xml:space="preserve"> for capital assets</w:t>
      </w:r>
      <w:r w:rsidR="00A539DF">
        <w:rPr>
          <w:sz w:val="24"/>
          <w:szCs w:val="24"/>
        </w:rPr>
        <w:t xml:space="preserve">, his review will </w:t>
      </w:r>
      <w:r w:rsidRPr="007A53A8">
        <w:rPr>
          <w:sz w:val="24"/>
          <w:szCs w:val="24"/>
        </w:rPr>
        <w:t>include any financial impacts of the disposal of item(s)</w:t>
      </w:r>
      <w:r w:rsidR="00A539DF">
        <w:rPr>
          <w:sz w:val="24"/>
          <w:szCs w:val="24"/>
        </w:rPr>
        <w:t>.</w:t>
      </w:r>
    </w:p>
    <w:p w:rsidR="0004447B" w:rsidRPr="007A53A8" w:rsidRDefault="00646A83" w:rsidP="000444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4447B" w:rsidRPr="007A53A8">
        <w:rPr>
          <w:sz w:val="24"/>
          <w:szCs w:val="24"/>
        </w:rPr>
        <w:t>VP of Finance will review and approve only if the purchase cost of the asse</w:t>
      </w:r>
      <w:r w:rsidR="00A539DF">
        <w:rPr>
          <w:sz w:val="24"/>
          <w:szCs w:val="24"/>
        </w:rPr>
        <w:t>t</w:t>
      </w:r>
      <w:r w:rsidR="0004447B" w:rsidRPr="007A53A8">
        <w:rPr>
          <w:sz w:val="24"/>
          <w:szCs w:val="24"/>
        </w:rPr>
        <w:t xml:space="preserve"> was greater than $25,000.</w:t>
      </w:r>
    </w:p>
    <w:p w:rsidR="007A53A8" w:rsidRPr="007A53A8" w:rsidRDefault="007A53A8" w:rsidP="000444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A53A8">
        <w:rPr>
          <w:sz w:val="24"/>
          <w:szCs w:val="24"/>
        </w:rPr>
        <w:t xml:space="preserve">VP of Innovation will review and approve all disposal requests for computer equipment. </w:t>
      </w:r>
    </w:p>
    <w:p w:rsidR="0004447B" w:rsidRDefault="0004447B" w:rsidP="004C633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A53A8">
        <w:rPr>
          <w:sz w:val="24"/>
          <w:szCs w:val="24"/>
        </w:rPr>
        <w:t>C</w:t>
      </w:r>
      <w:bookmarkStart w:id="0" w:name="_GoBack"/>
      <w:bookmarkEnd w:id="0"/>
      <w:r w:rsidRPr="007A53A8">
        <w:rPr>
          <w:sz w:val="24"/>
          <w:szCs w:val="24"/>
        </w:rPr>
        <w:t>hief Operating Officer will review and approve only if the purchase cost of the asse</w:t>
      </w:r>
      <w:r w:rsidR="00A539DF">
        <w:rPr>
          <w:sz w:val="24"/>
          <w:szCs w:val="24"/>
        </w:rPr>
        <w:t>t</w:t>
      </w:r>
      <w:r w:rsidRPr="007A53A8">
        <w:rPr>
          <w:sz w:val="24"/>
          <w:szCs w:val="24"/>
        </w:rPr>
        <w:t xml:space="preserve"> was greater than $50,000</w:t>
      </w:r>
      <w:r w:rsidR="009B5A49">
        <w:rPr>
          <w:sz w:val="24"/>
          <w:szCs w:val="24"/>
        </w:rPr>
        <w:t xml:space="preserve"> and all vehicles</w:t>
      </w:r>
      <w:r w:rsidR="00A539DF">
        <w:rPr>
          <w:sz w:val="24"/>
          <w:szCs w:val="24"/>
        </w:rPr>
        <w:t>.</w:t>
      </w:r>
    </w:p>
    <w:p w:rsidR="006861BB" w:rsidRPr="006861BB" w:rsidRDefault="004C633D" w:rsidP="004C63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Inventory Control </w:t>
      </w:r>
      <w:r w:rsidR="00AB1760">
        <w:rPr>
          <w:b/>
          <w:sz w:val="24"/>
          <w:szCs w:val="24"/>
        </w:rPr>
        <w:t>Supervisor will coordinate final disposal of property item</w:t>
      </w:r>
      <w:r w:rsidR="000E3F46">
        <w:rPr>
          <w:b/>
          <w:sz w:val="24"/>
          <w:szCs w:val="24"/>
        </w:rPr>
        <w:t>s</w:t>
      </w:r>
      <w:r w:rsidR="00AB1760">
        <w:rPr>
          <w:b/>
          <w:sz w:val="24"/>
          <w:szCs w:val="24"/>
        </w:rPr>
        <w:t xml:space="preserve"> as follows:</w:t>
      </w:r>
      <w:r w:rsidR="006861BB" w:rsidRPr="006861BB">
        <w:rPr>
          <w:b/>
          <w:sz w:val="24"/>
          <w:szCs w:val="24"/>
        </w:rPr>
        <w:t xml:space="preserve"> </w:t>
      </w:r>
    </w:p>
    <w:p w:rsidR="0004447B" w:rsidRPr="007A53A8" w:rsidRDefault="0004447B" w:rsidP="007A53A8">
      <w:pPr>
        <w:spacing w:after="0"/>
        <w:jc w:val="both"/>
        <w:rPr>
          <w:sz w:val="24"/>
          <w:szCs w:val="24"/>
        </w:rPr>
      </w:pPr>
      <w:r w:rsidRPr="007A53A8">
        <w:rPr>
          <w:sz w:val="24"/>
          <w:szCs w:val="24"/>
        </w:rPr>
        <w:t>1</w:t>
      </w:r>
      <w:r w:rsidR="002F678D">
        <w:rPr>
          <w:sz w:val="24"/>
          <w:szCs w:val="24"/>
        </w:rPr>
        <w:t>0</w:t>
      </w:r>
      <w:r w:rsidRPr="007A53A8">
        <w:rPr>
          <w:sz w:val="24"/>
          <w:szCs w:val="24"/>
        </w:rPr>
        <w:t>.</w:t>
      </w:r>
      <w:r w:rsidR="009B5A49">
        <w:rPr>
          <w:sz w:val="24"/>
          <w:szCs w:val="24"/>
        </w:rPr>
        <w:t xml:space="preserve"> </w:t>
      </w:r>
      <w:r w:rsidRPr="007A53A8">
        <w:rPr>
          <w:sz w:val="24"/>
          <w:szCs w:val="24"/>
        </w:rPr>
        <w:t xml:space="preserve">Final </w:t>
      </w:r>
      <w:proofErr w:type="spellStart"/>
      <w:r w:rsidRPr="007A53A8">
        <w:rPr>
          <w:sz w:val="24"/>
          <w:szCs w:val="24"/>
        </w:rPr>
        <w:t>Dispostion</w:t>
      </w:r>
      <w:proofErr w:type="spellEnd"/>
    </w:p>
    <w:p w:rsidR="0004447B" w:rsidRPr="007A53A8" w:rsidRDefault="0004447B" w:rsidP="0004447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A53A8">
        <w:rPr>
          <w:sz w:val="24"/>
          <w:szCs w:val="24"/>
        </w:rPr>
        <w:t xml:space="preserve">Finance will email copy of </w:t>
      </w:r>
      <w:r w:rsidR="00963CC7">
        <w:rPr>
          <w:sz w:val="24"/>
          <w:szCs w:val="24"/>
        </w:rPr>
        <w:t xml:space="preserve">completed </w:t>
      </w:r>
      <w:r w:rsidRPr="007A53A8">
        <w:rPr>
          <w:sz w:val="24"/>
          <w:szCs w:val="24"/>
        </w:rPr>
        <w:t xml:space="preserve">disposal form </w:t>
      </w:r>
      <w:r w:rsidR="00963CC7">
        <w:rPr>
          <w:sz w:val="24"/>
          <w:szCs w:val="24"/>
        </w:rPr>
        <w:t xml:space="preserve">with approval signatures </w:t>
      </w:r>
      <w:r w:rsidRPr="007A53A8">
        <w:rPr>
          <w:sz w:val="24"/>
          <w:szCs w:val="24"/>
        </w:rPr>
        <w:t xml:space="preserve">to </w:t>
      </w:r>
      <w:r w:rsidR="004C633D">
        <w:rPr>
          <w:sz w:val="24"/>
          <w:szCs w:val="24"/>
        </w:rPr>
        <w:t xml:space="preserve">Inventory Control </w:t>
      </w:r>
      <w:r w:rsidR="00ED3AFE">
        <w:rPr>
          <w:sz w:val="24"/>
          <w:szCs w:val="24"/>
        </w:rPr>
        <w:t>Supervisor</w:t>
      </w:r>
      <w:r w:rsidRPr="007A53A8">
        <w:rPr>
          <w:sz w:val="24"/>
          <w:szCs w:val="24"/>
        </w:rPr>
        <w:t>.</w:t>
      </w:r>
    </w:p>
    <w:p w:rsidR="0004447B" w:rsidRPr="007A53A8" w:rsidRDefault="0004447B" w:rsidP="0004447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A53A8">
        <w:rPr>
          <w:sz w:val="24"/>
          <w:szCs w:val="24"/>
        </w:rPr>
        <w:t>Warehouse will coordinate pickup of item(s), once disposal is completed warehouse personnel will sign and date dispos</w:t>
      </w:r>
      <w:r w:rsidR="004C633D">
        <w:rPr>
          <w:sz w:val="24"/>
          <w:szCs w:val="24"/>
        </w:rPr>
        <w:t xml:space="preserve">al form and </w:t>
      </w:r>
      <w:r w:rsidR="002F678D">
        <w:rPr>
          <w:sz w:val="24"/>
          <w:szCs w:val="24"/>
        </w:rPr>
        <w:t xml:space="preserve">forward to </w:t>
      </w:r>
      <w:r w:rsidR="004C633D">
        <w:rPr>
          <w:sz w:val="24"/>
          <w:szCs w:val="24"/>
        </w:rPr>
        <w:t xml:space="preserve">Inventory Control </w:t>
      </w:r>
      <w:r w:rsidRPr="007A53A8">
        <w:rPr>
          <w:sz w:val="24"/>
          <w:szCs w:val="24"/>
        </w:rPr>
        <w:t>Supervisor.</w:t>
      </w:r>
    </w:p>
    <w:p w:rsidR="0004447B" w:rsidRDefault="00D7123E" w:rsidP="0004447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capital items, </w:t>
      </w:r>
      <w:r w:rsidR="004C633D">
        <w:rPr>
          <w:sz w:val="24"/>
          <w:szCs w:val="24"/>
        </w:rPr>
        <w:t xml:space="preserve">Inventory Control </w:t>
      </w:r>
      <w:r w:rsidR="0004447B" w:rsidRPr="007A53A8">
        <w:rPr>
          <w:sz w:val="24"/>
          <w:szCs w:val="24"/>
        </w:rPr>
        <w:t xml:space="preserve">Supervisor will forward </w:t>
      </w:r>
      <w:r w:rsidR="002F6A3F">
        <w:rPr>
          <w:sz w:val="24"/>
          <w:szCs w:val="24"/>
        </w:rPr>
        <w:t xml:space="preserve">signed disposal </w:t>
      </w:r>
      <w:r w:rsidR="0004447B" w:rsidRPr="007A53A8">
        <w:rPr>
          <w:sz w:val="24"/>
          <w:szCs w:val="24"/>
        </w:rPr>
        <w:t xml:space="preserve">form back to </w:t>
      </w:r>
      <w:r w:rsidR="004C633D">
        <w:rPr>
          <w:sz w:val="24"/>
          <w:szCs w:val="24"/>
        </w:rPr>
        <w:t xml:space="preserve">Finance </w:t>
      </w:r>
      <w:r w:rsidR="0004447B" w:rsidRPr="007A53A8">
        <w:rPr>
          <w:sz w:val="24"/>
          <w:szCs w:val="24"/>
        </w:rPr>
        <w:t>Accountant</w:t>
      </w:r>
      <w:r w:rsidR="004C633D">
        <w:rPr>
          <w:sz w:val="24"/>
          <w:szCs w:val="24"/>
        </w:rPr>
        <w:t xml:space="preserve">.  </w:t>
      </w:r>
      <w:r w:rsidR="009B5A49">
        <w:rPr>
          <w:sz w:val="24"/>
          <w:szCs w:val="24"/>
        </w:rPr>
        <w:t xml:space="preserve">Finance </w:t>
      </w:r>
      <w:r w:rsidR="00ED3AFE">
        <w:rPr>
          <w:sz w:val="24"/>
          <w:szCs w:val="24"/>
        </w:rPr>
        <w:t xml:space="preserve">will </w:t>
      </w:r>
      <w:r w:rsidR="009B5A49">
        <w:rPr>
          <w:sz w:val="24"/>
          <w:szCs w:val="24"/>
        </w:rPr>
        <w:t>maintain a disposal log and follow</w:t>
      </w:r>
      <w:r w:rsidR="00ED3AFE">
        <w:rPr>
          <w:sz w:val="24"/>
          <w:szCs w:val="24"/>
        </w:rPr>
        <w:t xml:space="preserve"> up on any disposals not signed off by Warehouse.</w:t>
      </w:r>
    </w:p>
    <w:p w:rsidR="0004447B" w:rsidRPr="008556A1" w:rsidRDefault="00D7123E" w:rsidP="00EE117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556A1">
        <w:rPr>
          <w:sz w:val="24"/>
          <w:szCs w:val="24"/>
        </w:rPr>
        <w:t>For non</w:t>
      </w:r>
      <w:r w:rsidR="004C633D" w:rsidRPr="008556A1">
        <w:rPr>
          <w:sz w:val="24"/>
          <w:szCs w:val="24"/>
        </w:rPr>
        <w:t>-</w:t>
      </w:r>
      <w:r w:rsidRPr="008556A1">
        <w:rPr>
          <w:sz w:val="24"/>
          <w:szCs w:val="24"/>
        </w:rPr>
        <w:t xml:space="preserve">capital items, </w:t>
      </w:r>
      <w:r w:rsidR="008556A1" w:rsidRPr="008556A1">
        <w:rPr>
          <w:sz w:val="24"/>
          <w:szCs w:val="24"/>
        </w:rPr>
        <w:t xml:space="preserve">Inventory Control </w:t>
      </w:r>
      <w:r w:rsidRPr="008556A1">
        <w:rPr>
          <w:sz w:val="24"/>
          <w:szCs w:val="24"/>
        </w:rPr>
        <w:t>Supervisor will maintain copy of completed disposal form.</w:t>
      </w:r>
    </w:p>
    <w:sectPr w:rsidR="0004447B" w:rsidRPr="008556A1" w:rsidSect="004331F2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C155E"/>
    <w:multiLevelType w:val="hybridMultilevel"/>
    <w:tmpl w:val="BC70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A4D55"/>
    <w:multiLevelType w:val="hybridMultilevel"/>
    <w:tmpl w:val="0526D74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E3FDD"/>
    <w:multiLevelType w:val="hybridMultilevel"/>
    <w:tmpl w:val="998E4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D4DFB"/>
    <w:multiLevelType w:val="hybridMultilevel"/>
    <w:tmpl w:val="D386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4A"/>
    <w:rsid w:val="0004447B"/>
    <w:rsid w:val="000E3F46"/>
    <w:rsid w:val="00292652"/>
    <w:rsid w:val="002B7CDB"/>
    <w:rsid w:val="002F678D"/>
    <w:rsid w:val="002F6A3F"/>
    <w:rsid w:val="003D7230"/>
    <w:rsid w:val="004050E5"/>
    <w:rsid w:val="004331F2"/>
    <w:rsid w:val="004C633D"/>
    <w:rsid w:val="004D7F69"/>
    <w:rsid w:val="005660FC"/>
    <w:rsid w:val="00646A83"/>
    <w:rsid w:val="006861BB"/>
    <w:rsid w:val="006C3681"/>
    <w:rsid w:val="007A53A8"/>
    <w:rsid w:val="00813B4A"/>
    <w:rsid w:val="008556A1"/>
    <w:rsid w:val="009619BA"/>
    <w:rsid w:val="00963CC7"/>
    <w:rsid w:val="009A4C4C"/>
    <w:rsid w:val="009B5A49"/>
    <w:rsid w:val="009B61F6"/>
    <w:rsid w:val="009D3FF9"/>
    <w:rsid w:val="00A539DF"/>
    <w:rsid w:val="00AB1760"/>
    <w:rsid w:val="00B1652E"/>
    <w:rsid w:val="00D7123E"/>
    <w:rsid w:val="00E94C17"/>
    <w:rsid w:val="00ED3AFE"/>
    <w:rsid w:val="00F6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234DA-C4A0-4796-8DCF-DACD33F8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FD00-A36B-4CB4-BEF8-D03C49D2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Oneida Nation Enterprises, LLC.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Taube</dc:creator>
  <cp:keywords/>
  <dc:description/>
  <cp:lastModifiedBy>Terry Taube</cp:lastModifiedBy>
  <cp:revision>11</cp:revision>
  <cp:lastPrinted>2023-03-09T15:28:00Z</cp:lastPrinted>
  <dcterms:created xsi:type="dcterms:W3CDTF">2023-02-27T18:02:00Z</dcterms:created>
  <dcterms:modified xsi:type="dcterms:W3CDTF">2023-03-21T18:12:00Z</dcterms:modified>
</cp:coreProperties>
</file>